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54" w:rsidRDefault="0095449F">
      <w:pPr>
        <w:jc w:val="right"/>
      </w:pPr>
      <w:r>
        <w:t>Приложение № 2</w:t>
      </w:r>
    </w:p>
    <w:p w:rsidR="005F7354" w:rsidRDefault="0095449F">
      <w:pPr>
        <w:jc w:val="right"/>
        <w:rPr>
          <w:u w:val="single"/>
        </w:rPr>
      </w:pPr>
      <w:r>
        <w:t xml:space="preserve">к приказу от </w:t>
      </w:r>
      <w:r>
        <w:rPr>
          <w:u w:val="single"/>
        </w:rPr>
        <w:t xml:space="preserve">09.01.2025 № 01          </w:t>
      </w:r>
    </w:p>
    <w:p w:rsidR="005F7354" w:rsidRDefault="0095449F">
      <w:pPr>
        <w:ind w:left="-709" w:right="-425"/>
        <w:jc w:val="center"/>
        <w:rPr>
          <w:b/>
        </w:rPr>
      </w:pPr>
      <w:r>
        <w:rPr>
          <w:b/>
        </w:rPr>
        <w:t>Перечень документов,</w:t>
      </w:r>
    </w:p>
    <w:p w:rsidR="005F7354" w:rsidRDefault="0095449F">
      <w:pPr>
        <w:ind w:left="-709" w:right="-425"/>
        <w:jc w:val="center"/>
        <w:rPr>
          <w:b/>
        </w:rPr>
      </w:pPr>
      <w:r>
        <w:rPr>
          <w:b/>
        </w:rPr>
        <w:t>подтверждающих отнесение ребенка к категории детей,</w:t>
      </w:r>
    </w:p>
    <w:p w:rsidR="005F7354" w:rsidRDefault="0095449F">
      <w:pPr>
        <w:ind w:left="-709" w:right="-425"/>
        <w:jc w:val="center"/>
        <w:rPr>
          <w:b/>
        </w:rPr>
      </w:pPr>
      <w:r>
        <w:rPr>
          <w:b/>
        </w:rPr>
        <w:t>находящихся в трудной жизненной ситуации, обучающихся</w:t>
      </w:r>
    </w:p>
    <w:p w:rsidR="005F7354" w:rsidRDefault="0095449F">
      <w:pPr>
        <w:ind w:left="-709" w:right="-425"/>
        <w:jc w:val="center"/>
        <w:rPr>
          <w:b/>
        </w:rPr>
      </w:pPr>
      <w:r>
        <w:rPr>
          <w:b/>
        </w:rPr>
        <w:t>на территории Брянской области</w:t>
      </w:r>
    </w:p>
    <w:p w:rsidR="000439D1" w:rsidRDefault="000439D1">
      <w:pPr>
        <w:ind w:left="-709" w:right="-425"/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11"/>
        <w:gridCol w:w="2552"/>
      </w:tblGrid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льготной категории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Документ,</w:t>
            </w:r>
            <w:r>
              <w:rPr>
                <w:b/>
                <w:sz w:val="22"/>
              </w:rPr>
              <w:t xml:space="preserve"> подтверждающий льготную категорию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Где предоставляется документ</w:t>
            </w:r>
          </w:p>
        </w:tc>
      </w:tr>
      <w:tr w:rsidR="005F7354">
        <w:trPr>
          <w:trHeight w:val="16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Дети-сироты и дети, оставшиеся без попечения родителей, лица из числа детей-сирот и детей, оставшихся без попечения родителей:</w:t>
            </w:r>
          </w:p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находящиеся под опекой;</w:t>
            </w:r>
          </w:p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находящиеся в приемной семье;</w:t>
            </w:r>
          </w:p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находящиес</w:t>
            </w:r>
            <w:r>
              <w:rPr>
                <w:sz w:val="22"/>
              </w:rPr>
              <w:t>я на патронажном воспитании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Постановление (распоряжение) об установлении опеки</w:t>
            </w:r>
          </w:p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Постановление (распоряжение) о передаче ребенка в семью.</w:t>
            </w:r>
          </w:p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Договор о передаче ребенка в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5808EC">
            <w:pPr>
              <w:rPr>
                <w:strike/>
                <w:sz w:val="22"/>
              </w:rPr>
            </w:pPr>
            <w:r>
              <w:rPr>
                <w:sz w:val="22"/>
              </w:rPr>
              <w:t xml:space="preserve">Органы местного самоуправления </w:t>
            </w:r>
          </w:p>
          <w:p w:rsidR="005F7354" w:rsidRDefault="0095449F" w:rsidP="000439D1">
            <w:pPr>
              <w:rPr>
                <w:sz w:val="22"/>
              </w:rPr>
            </w:pPr>
            <w:r>
              <w:rPr>
                <w:sz w:val="22"/>
              </w:rPr>
              <w:t xml:space="preserve">муниципальных районов (муниципальных округов, </w:t>
            </w:r>
            <w:r>
              <w:rPr>
                <w:sz w:val="22"/>
              </w:rPr>
              <w:t>городских округов)</w:t>
            </w:r>
          </w:p>
        </w:tc>
      </w:tr>
      <w:tr w:rsidR="005F7354">
        <w:trPr>
          <w:trHeight w:val="13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widowControl w:val="0"/>
              <w:tabs>
                <w:tab w:val="left" w:pos="1560"/>
              </w:tabs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Несовершеннолетние воспитанники стационарных организаций социального обслуживания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Справка о нахождении несовершеннолетних в стационарных организациях социального обслуживания населения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Соответствующие </w:t>
            </w:r>
          </w:p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Дети-инвалиды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</w:t>
            </w:r>
            <w:r>
              <w:rPr>
                <w:sz w:val="22"/>
              </w:rPr>
              <w:t xml:space="preserve"> медико-социальной экспертизы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rPr>
                <w:sz w:val="22"/>
              </w:rPr>
            </w:pPr>
            <w:r>
              <w:rPr>
                <w:sz w:val="22"/>
              </w:rPr>
              <w:t>Учреждение государственной службы медико-социальной экспертизы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Коллегиальное заключение и рекомендаций ПМПК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Медицинское учреждение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из семей беженцев и вынужденных переселенцев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Удостоверение вынужденного беженца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Федеральная миграционная служба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–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из соответствующих ведомств (УМВД, ФСБ, МЧС)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Соответствующие ведо</w:t>
            </w:r>
            <w:r>
              <w:rPr>
                <w:sz w:val="22"/>
              </w:rPr>
              <w:t>мства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 – жертвы насилия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из соответствующих ведомств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Соответствующие ведомства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Дети, состоящие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Заключение (постановление), справка о</w:t>
            </w:r>
            <w:r>
              <w:rPr>
                <w:sz w:val="22"/>
              </w:rPr>
              <w:t xml:space="preserve"> постановке несовершеннолетнего, родителя, иного законного представителя на профилактический учет в ПДН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Соответствующие ведомства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Дети, проживающие в малоимущих семьях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4454 «Ежемесячное пособие в связи с рождением и воспитанием ребенка»</w:t>
            </w:r>
          </w:p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признании гражданина (семьи) малоимущим (малоимущей) для получения государственной социальной помощи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rPr>
                <w:rStyle w:val="a9"/>
                <w:b w:val="0"/>
                <w:sz w:val="22"/>
              </w:rPr>
            </w:pPr>
            <w:r>
              <w:rPr>
                <w:rStyle w:val="a9"/>
                <w:b w:val="0"/>
                <w:sz w:val="22"/>
              </w:rPr>
              <w:t>Фонд пенсионного и социального страхования Российской Федерации (его территориальные органы);</w:t>
            </w:r>
          </w:p>
          <w:p w:rsidR="005F7354" w:rsidRDefault="0095449F" w:rsidP="000439D1">
            <w:pPr>
              <w:rPr>
                <w:b/>
                <w:sz w:val="22"/>
              </w:rPr>
            </w:pPr>
            <w:r>
              <w:rPr>
                <w:sz w:val="22"/>
              </w:rPr>
              <w:t>Органы социальной защиты по месту регистрации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z w:val="22"/>
              </w:rPr>
              <w:t>, проживающие в населенных пунктах, входящих в состав муниципальных образований Брянской области, имеющих границу с Украиной, указанных в Приложении к указу Губернатора Брянской области от 7 февраля 2023 г. № 8 «Об организации отдыха и оздоровления детей в</w:t>
            </w:r>
            <w:r>
              <w:rPr>
                <w:sz w:val="22"/>
              </w:rPr>
              <w:t xml:space="preserve"> Брянской области»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rStyle w:val="a9"/>
                <w:b w:val="0"/>
                <w:sz w:val="22"/>
              </w:rPr>
            </w:pPr>
            <w:r>
              <w:rPr>
                <w:rStyle w:val="a9"/>
                <w:b w:val="0"/>
                <w:sz w:val="22"/>
              </w:rPr>
              <w:t>Образовательная организация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Дети, жизнедеятельность которых объективно нарушена </w:t>
            </w:r>
            <w:r>
              <w:rPr>
                <w:sz w:val="22"/>
              </w:rPr>
              <w:br/>
              <w:t>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</w:t>
            </w:r>
            <w:r>
              <w:rPr>
                <w:sz w:val="22"/>
              </w:rPr>
              <w:t>б обучении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rStyle w:val="a9"/>
                <w:b w:val="0"/>
                <w:sz w:val="22"/>
              </w:rPr>
            </w:pPr>
            <w:r>
              <w:rPr>
                <w:rStyle w:val="a9"/>
                <w:b w:val="0"/>
                <w:sz w:val="22"/>
              </w:rPr>
              <w:t>Образовательная организация</w:t>
            </w:r>
          </w:p>
        </w:tc>
      </w:tr>
      <w:tr w:rsidR="005F7354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rStyle w:val="a9"/>
                <w:b w:val="0"/>
                <w:sz w:val="22"/>
              </w:rPr>
            </w:pPr>
            <w:r>
              <w:rPr>
                <w:rStyle w:val="a9"/>
                <w:b w:val="0"/>
                <w:sz w:val="22"/>
              </w:rPr>
      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</w:t>
            </w:r>
            <w:r>
              <w:rPr>
                <w:rStyle w:val="a9"/>
                <w:b w:val="0"/>
                <w:sz w:val="22"/>
              </w:rPr>
              <w:t xml:space="preserve">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</w:t>
            </w:r>
            <w:r>
              <w:rPr>
                <w:rStyle w:val="a9"/>
                <w:b w:val="0"/>
                <w:sz w:val="22"/>
              </w:rPr>
              <w:t>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граждан, призванных на военную службу по мобилизации в Вооруженные Силы Российской Федерации, или лиц, </w:t>
            </w:r>
            <w:r>
              <w:rPr>
                <w:sz w:val="22"/>
              </w:rPr>
              <w:t>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 на тер</w:t>
            </w:r>
            <w:r>
              <w:rPr>
                <w:sz w:val="22"/>
              </w:rPr>
              <w:t xml:space="preserve">риториях </w:t>
            </w:r>
            <w:r>
              <w:rPr>
                <w:rStyle w:val="a9"/>
                <w:b w:val="0"/>
                <w:sz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гр</w:t>
            </w:r>
            <w:r>
              <w:rPr>
                <w:sz w:val="22"/>
              </w:rPr>
              <w:t>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</w:t>
            </w:r>
            <w:r>
              <w:rPr>
                <w:sz w:val="22"/>
              </w:rPr>
              <w:t>ых в пункте 6 статьи 1 Федерального закона от 31 мая 1996 года № 61-ФЗ «Об обороне»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>Украины, Донецкой Народной Республики, Луганской Народной Республики, Запорожской област</w:t>
            </w:r>
            <w:r>
              <w:rPr>
                <w:rStyle w:val="a9"/>
                <w:b w:val="0"/>
                <w:sz w:val="22"/>
              </w:rPr>
              <w:t>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граждан, заключивших контракт о добровольном содействии в выполнении задач, возложенных на </w:t>
            </w:r>
            <w:r>
              <w:rPr>
                <w:sz w:val="22"/>
              </w:rPr>
              <w:t>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</w:t>
            </w:r>
            <w:r>
              <w:rPr>
                <w:sz w:val="22"/>
              </w:rPr>
              <w:t xml:space="preserve">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многофункц</w:t>
            </w:r>
            <w:r>
              <w:rPr>
                <w:sz w:val="22"/>
              </w:rPr>
              <w:t>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</w:t>
            </w:r>
            <w:r>
              <w:rPr>
                <w:sz w:val="22"/>
              </w:rPr>
              <w:t>равлялись (привлекались) указанными органами при выполнении ими служебных</w:t>
            </w:r>
            <w:r w:rsidR="000439D1">
              <w:rPr>
                <w:sz w:val="22"/>
              </w:rPr>
              <w:t xml:space="preserve"> </w:t>
            </w:r>
            <w:r>
              <w:rPr>
                <w:sz w:val="22"/>
              </w:rPr>
              <w:t>обязанностей и иных аналогичных функций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правка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 xml:space="preserve">Украины, Донецкой Народной Республики, Луганской Народной </w:t>
            </w:r>
            <w:r>
              <w:rPr>
                <w:rStyle w:val="a9"/>
                <w:b w:val="0"/>
                <w:sz w:val="22"/>
              </w:rPr>
              <w:t>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военнослужащих и сотрудников органов федеральной службы</w:t>
            </w:r>
          </w:p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безопасности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</w:t>
            </w:r>
            <w:r>
              <w:rPr>
                <w:sz w:val="22"/>
              </w:rPr>
              <w:t>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граждан Российской Федерации, поступивших в добровольческое</w:t>
            </w:r>
          </w:p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«Барс-Брянск»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rPr>
                <w:sz w:val="22"/>
              </w:rPr>
            </w:pPr>
            <w:r>
              <w:rPr>
                <w:sz w:val="22"/>
              </w:rPr>
              <w:t>военнослужащих органов государственной охраны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</w:t>
            </w:r>
            <w:r>
              <w:rPr>
                <w:sz w:val="22"/>
              </w:rPr>
              <w:t>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сотрудников органов внутренних дел, имеющих специальное звание</w:t>
            </w:r>
          </w:p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полиции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</w:t>
            </w:r>
            <w:r>
              <w:rPr>
                <w:sz w:val="22"/>
              </w:rPr>
              <w:t xml:space="preserve">ии на территориях </w:t>
            </w:r>
            <w:r>
              <w:rPr>
                <w:rStyle w:val="a9"/>
                <w:b w:val="0"/>
                <w:sz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Единый портал государственных и муниципальных услуг, многофункциональные центры предоставления государственных и муниципальных </w:t>
            </w:r>
            <w:r>
              <w:rPr>
                <w:sz w:val="22"/>
              </w:rPr>
              <w:t>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сотрудников органов и учреждений уголовно-исполнительной системы,</w:t>
            </w:r>
          </w:p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имеющих специальное звание внутренней службы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 xml:space="preserve">Украины, Донецкой Народной Республики, Луганской </w:t>
            </w:r>
            <w:r>
              <w:rPr>
                <w:rStyle w:val="a9"/>
                <w:b w:val="0"/>
                <w:sz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лиц, указанных в подпункте 5.1.12. пункта 5 указа Губернатор</w:t>
            </w:r>
            <w:r>
              <w:rPr>
                <w:sz w:val="22"/>
              </w:rPr>
              <w:t>а Брянской области от 7 февраля 2023 г. № 8, погибших (умерших) при исполнении обязанностей военной службы (служебных обязанностей) в ходе специальной военной операции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9"/>
                <w:b w:val="0"/>
                <w:sz w:val="22"/>
              </w:rPr>
              <w:t>Укра</w:t>
            </w:r>
            <w:r>
              <w:rPr>
                <w:rStyle w:val="a9"/>
                <w:b w:val="0"/>
                <w:sz w:val="22"/>
              </w:rPr>
              <w:t>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Дети, прибывшие</w:t>
            </w:r>
            <w:r>
              <w:rPr>
                <w:sz w:val="22"/>
              </w:rPr>
              <w:t xml:space="preserve"> из других субъектов Российской Федерации и проживающие с родителями (законными представителями) в пунктах временного размещения граждан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Справку о проживании в пункте временного размещения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пункта временного размещения (ПВР)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Дети, проживающие</w:t>
            </w:r>
            <w:r>
              <w:rPr>
                <w:sz w:val="22"/>
              </w:rPr>
              <w:t xml:space="preserve"> в городах Брянка, Луганск Луганской Народной Республики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rStyle w:val="a9"/>
                <w:b w:val="0"/>
                <w:sz w:val="22"/>
              </w:rPr>
              <w:t>Образовательная организация</w:t>
            </w:r>
          </w:p>
        </w:tc>
      </w:tr>
      <w:tr w:rsidR="005F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Дети, проживающие в городе Донецк Донецкой Народной Республики.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54" w:rsidRDefault="0095449F" w:rsidP="000439D1">
            <w:pPr>
              <w:jc w:val="both"/>
              <w:rPr>
                <w:sz w:val="22"/>
              </w:rPr>
            </w:pPr>
            <w:r>
              <w:rPr>
                <w:rStyle w:val="a9"/>
                <w:b w:val="0"/>
                <w:sz w:val="22"/>
              </w:rPr>
              <w:t>Образовательная организация</w:t>
            </w:r>
          </w:p>
        </w:tc>
      </w:tr>
    </w:tbl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both"/>
      </w:pPr>
    </w:p>
    <w:p w:rsidR="005F7354" w:rsidRDefault="005F7354">
      <w:pPr>
        <w:tabs>
          <w:tab w:val="left" w:pos="0"/>
        </w:tabs>
        <w:jc w:val="right"/>
      </w:pPr>
    </w:p>
    <w:p w:rsidR="005F7354" w:rsidRDefault="005F7354" w:rsidP="005808EC">
      <w:pPr>
        <w:tabs>
          <w:tab w:val="left" w:pos="0"/>
        </w:tabs>
      </w:pPr>
      <w:bookmarkStart w:id="0" w:name="_GoBack"/>
      <w:bookmarkEnd w:id="0"/>
    </w:p>
    <w:sectPr w:rsidR="005F7354" w:rsidSect="000439D1">
      <w:type w:val="continuous"/>
      <w:pgSz w:w="11907" w:h="16840"/>
      <w:pgMar w:top="709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9F" w:rsidRDefault="0095449F">
      <w:r>
        <w:separator/>
      </w:r>
    </w:p>
  </w:endnote>
  <w:endnote w:type="continuationSeparator" w:id="0">
    <w:p w:rsidR="0095449F" w:rsidRDefault="0095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9F" w:rsidRDefault="0095449F">
      <w:r>
        <w:separator/>
      </w:r>
    </w:p>
  </w:footnote>
  <w:footnote w:type="continuationSeparator" w:id="0">
    <w:p w:rsidR="0095449F" w:rsidRDefault="0095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27A"/>
    <w:multiLevelType w:val="multilevel"/>
    <w:tmpl w:val="40C29E0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888274E"/>
    <w:multiLevelType w:val="multilevel"/>
    <w:tmpl w:val="071645D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0AA6988"/>
    <w:multiLevelType w:val="multilevel"/>
    <w:tmpl w:val="8FC0360A"/>
    <w:lvl w:ilvl="0">
      <w:start w:val="1"/>
      <w:numFmt w:val="bullet"/>
      <w:lvlText w:val="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54"/>
    <w:rsid w:val="000439D1"/>
    <w:rsid w:val="005145D5"/>
    <w:rsid w:val="005808EC"/>
    <w:rsid w:val="005F7354"/>
    <w:rsid w:val="0095449F"/>
    <w:rsid w:val="009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4496"/>
  <w15:docId w15:val="{A0CD845D-91F6-4164-8D1B-157B074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851"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a7">
    <w:link w:val="a8"/>
    <w:semiHidden/>
    <w:unhideWhenUsed/>
    <w:rPr>
      <w:rFonts w:ascii="Times New Roman" w:hAnsi="Times New Roman"/>
      <w:sz w:val="24"/>
    </w:rPr>
  </w:style>
  <w:style w:type="character" w:customStyle="1" w:styleId="a8">
    <w:link w:val="a7"/>
    <w:semiHidden/>
    <w:unhideWhenUsed/>
    <w:rPr>
      <w:rFonts w:ascii="Times New Roman" w:hAnsi="Times New Roman"/>
      <w:sz w:val="24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annotation subject"/>
    <w:basedOn w:val="a3"/>
    <w:next w:val="a3"/>
    <w:link w:val="ab"/>
    <w:rPr>
      <w:b/>
    </w:rPr>
  </w:style>
  <w:style w:type="character" w:customStyle="1" w:styleId="ab">
    <w:name w:val="Тема примечания Знак"/>
    <w:basedOn w:val="a4"/>
    <w:link w:val="aa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customStyle="1" w:styleId="13">
    <w:name w:val="Гиперссылка1"/>
    <w:link w:val="af0"/>
    <w:rPr>
      <w:color w:val="0000FF"/>
      <w:u w:val="single"/>
    </w:rPr>
  </w:style>
  <w:style w:type="character" w:styleId="af0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примечания1"/>
    <w:link w:val="af1"/>
    <w:rPr>
      <w:sz w:val="16"/>
    </w:rPr>
  </w:style>
  <w:style w:type="character" w:styleId="af1">
    <w:name w:val="annotation reference"/>
    <w:link w:val="16"/>
    <w:rPr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Body Text Indent"/>
    <w:basedOn w:val="a"/>
    <w:link w:val="af3"/>
    <w:pPr>
      <w:tabs>
        <w:tab w:val="left" w:pos="1701"/>
      </w:tabs>
      <w:spacing w:line="192" w:lineRule="auto"/>
      <w:ind w:right="680" w:firstLine="737"/>
      <w:jc w:val="both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</w:style>
  <w:style w:type="paragraph" w:customStyle="1" w:styleId="18">
    <w:name w:val="Знак сноски1"/>
    <w:link w:val="af4"/>
    <w:rPr>
      <w:vertAlign w:val="superscript"/>
    </w:rPr>
  </w:style>
  <w:style w:type="character" w:styleId="af4">
    <w:name w:val="footnote reference"/>
    <w:link w:val="18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0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04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2025-02-11T06:45:00Z</dcterms:created>
  <dcterms:modified xsi:type="dcterms:W3CDTF">2025-02-11T06:48:00Z</dcterms:modified>
</cp:coreProperties>
</file>