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55" w:rsidRPr="005318DE" w:rsidRDefault="006B14AD" w:rsidP="00A44F55">
      <w:pPr>
        <w:pStyle w:val="a3"/>
        <w:shd w:val="clear" w:color="auto" w:fill="ECEDEE"/>
        <w:rPr>
          <w:sz w:val="29"/>
          <w:szCs w:val="29"/>
        </w:rPr>
      </w:pPr>
      <w:r w:rsidRPr="006B14AD">
        <w:rPr>
          <w:rFonts w:ascii="Tahoma" w:hAnsi="Tahoma" w:cs="Tahoma"/>
          <w:color w:val="6D7274"/>
          <w:sz w:val="29"/>
          <w:szCs w:val="29"/>
        </w:rPr>
        <w:t> </w:t>
      </w:r>
      <w:r w:rsidR="00A44F55" w:rsidRPr="005318DE">
        <w:rPr>
          <w:b/>
          <w:bCs/>
          <w:sz w:val="29"/>
        </w:rPr>
        <w:t>Основная образовательная программа среднего общего образования  </w:t>
      </w:r>
      <w:r w:rsidR="005318DE" w:rsidRPr="005318DE">
        <w:rPr>
          <w:b/>
          <w:bCs/>
          <w:sz w:val="29"/>
          <w:szCs w:val="29"/>
        </w:rPr>
        <w:t>МАОУ «СОШ №1» г. Почепа</w:t>
      </w:r>
      <w:r w:rsidR="00A44F55" w:rsidRPr="005318DE">
        <w:rPr>
          <w:b/>
          <w:bCs/>
          <w:sz w:val="29"/>
          <w:szCs w:val="29"/>
        </w:rPr>
        <w:t xml:space="preserve"> (ФОП СОО)</w:t>
      </w:r>
    </w:p>
    <w:p w:rsidR="005318DE" w:rsidRPr="005318DE" w:rsidRDefault="00A44F55" w:rsidP="00A44F55">
      <w:pPr>
        <w:shd w:val="clear" w:color="auto" w:fill="ECED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18D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Формы обучения: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proofErr w:type="gramStart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очная</w:t>
      </w:r>
      <w:proofErr w:type="gramEnd"/>
    </w:p>
    <w:p w:rsidR="00A44F55" w:rsidRPr="00A44F55" w:rsidRDefault="00A44F55" w:rsidP="00A44F55">
      <w:pPr>
        <w:shd w:val="clear" w:color="auto" w:fill="ECED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18D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Нормативный срок обучения: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 2 года</w:t>
      </w:r>
    </w:p>
    <w:p w:rsidR="00A44F55" w:rsidRPr="00A44F55" w:rsidRDefault="00A44F55" w:rsidP="00A44F55">
      <w:pPr>
        <w:shd w:val="clear" w:color="auto" w:fill="ECED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18D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Государственная аккредитация:</w:t>
      </w:r>
      <w:r w:rsidR="005318DE" w:rsidRPr="005318DE">
        <w:rPr>
          <w:rFonts w:ascii="Times New Roman" w:eastAsia="Times New Roman" w:hAnsi="Times New Roman" w:cs="Times New Roman"/>
          <w:sz w:val="29"/>
          <w:szCs w:val="29"/>
          <w:lang w:eastAsia="ru-RU"/>
        </w:rPr>
        <w:t> до 14.02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.2025</w:t>
      </w:r>
    </w:p>
    <w:p w:rsidR="00A44F55" w:rsidRPr="00A44F55" w:rsidRDefault="00A44F55" w:rsidP="00A44F55">
      <w:pPr>
        <w:shd w:val="clear" w:color="auto" w:fill="ECED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18D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Языки, на которых осуществляется образование (обучение): 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Русский</w:t>
      </w:r>
    </w:p>
    <w:p w:rsidR="00A44F55" w:rsidRPr="00A44F55" w:rsidRDefault="00A44F55" w:rsidP="00A44F55">
      <w:pPr>
        <w:shd w:val="clear" w:color="auto" w:fill="ECED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18DE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Уровень образования: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 среднее общее образование</w:t>
      </w:r>
    </w:p>
    <w:p w:rsidR="00A44F55" w:rsidRPr="00A44F55" w:rsidRDefault="00A44F55" w:rsidP="00A44F55">
      <w:pPr>
        <w:shd w:val="clear" w:color="auto" w:fill="ECED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ФОП СОО включает три раздела: целевой, содержательный, организационный </w:t>
      </w:r>
    </w:p>
    <w:p w:rsidR="00A44F55" w:rsidRPr="00A44F55" w:rsidRDefault="00A44F55" w:rsidP="00A44F55">
      <w:pPr>
        <w:shd w:val="clear" w:color="auto" w:fill="ECED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Целевой раздел определяет общее назначение, цели, задачи и планируемые результаты реализации ФОП СОО, а также способы определения достижения 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этих целей и результатов. 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Целевой раздел ФОП СОО включает: пояснительную записку; планируемые результаты освоения обучающимися ФОП СОО; систему оценки достижения планируемых результатов освоения ФОП СОО</w:t>
      </w:r>
      <w:proofErr w:type="gramStart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.</w:t>
      </w:r>
      <w:proofErr w:type="gramEnd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Содержательный раздел ФОП СОО включает следующие программы, ориентированные на достижение предметных, </w:t>
      </w:r>
      <w:proofErr w:type="spellStart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метапредметных</w:t>
      </w:r>
      <w:proofErr w:type="spellEnd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личностных результатов: </w:t>
      </w:r>
    </w:p>
    <w:p w:rsidR="00A44F55" w:rsidRPr="00A44F55" w:rsidRDefault="00A44F55" w:rsidP="00A44F55">
      <w:pPr>
        <w:numPr>
          <w:ilvl w:val="0"/>
          <w:numId w:val="3"/>
        </w:numPr>
        <w:shd w:val="clear" w:color="auto" w:fill="ECED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федеральные рабочие программы учебных предметов, которые обеспечивают достижение планируемых результатов освоения ФОП СОО и разработаны на основе требований ФГОС СОО к результатам освоения программы среднего общего образования; </w:t>
      </w:r>
    </w:p>
    <w:p w:rsidR="00A44F55" w:rsidRPr="00A44F55" w:rsidRDefault="00A44F55" w:rsidP="00A44F55">
      <w:pPr>
        <w:numPr>
          <w:ilvl w:val="0"/>
          <w:numId w:val="3"/>
        </w:numPr>
        <w:shd w:val="clear" w:color="auto" w:fill="ECED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программу формирования универсальных учебных действий у обучающихся, которая содержит описание взаимосвязи универсальных учебных действий с содержанием учебных предметов и раскрывает характеристики регулятивных, познавательных, коммуникативных универсальных учебных действий обучающихся; </w:t>
      </w:r>
      <w:proofErr w:type="gramEnd"/>
    </w:p>
    <w:p w:rsidR="00A44F55" w:rsidRPr="00A44F55" w:rsidRDefault="00A44F55" w:rsidP="00A44F55">
      <w:pPr>
        <w:numPr>
          <w:ilvl w:val="0"/>
          <w:numId w:val="3"/>
        </w:numPr>
        <w:shd w:val="clear" w:color="auto" w:fill="ECED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федеральную рабочую программу воспитания, направленную на сохранение и укрепление традиционных российских духовно-нравственных ценностей, на развитие личности обучающихся, в том числе укрепление психического здоровья и физическое воспитание, достижение ими результатов освоения программы среднего общего образования</w:t>
      </w:r>
      <w:proofErr w:type="gramStart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.</w:t>
      </w:r>
      <w:proofErr w:type="gramEnd"/>
      <w:r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A44F55" w:rsidRPr="00A44F55" w:rsidRDefault="005318DE" w:rsidP="00A44F55">
      <w:pPr>
        <w:shd w:val="clear" w:color="auto" w:fill="ECED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18DE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Организационный раздел ФОП С</w:t>
      </w:r>
      <w:r w:rsidR="00A44F55"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ОО определяет общие рамки организации образовательной деятельности, а также организационные механизмы и условия реализации программы среднего общего образования  и </w:t>
      </w:r>
      <w:r w:rsidR="00A44F55" w:rsidRPr="00A44F5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включает: федеральный учебный план; федеральный календарный учебный график; план внеурочной деятельности; федеральный календарный план воспитательной работы, содержащий перечень событий и мероприятий воспитательной направленности. </w:t>
      </w:r>
    </w:p>
    <w:p w:rsidR="006B14AD" w:rsidRPr="006B14AD" w:rsidRDefault="006B14AD" w:rsidP="00A44F55">
      <w:pPr>
        <w:pStyle w:val="a3"/>
        <w:shd w:val="clear" w:color="auto" w:fill="ECEDEE"/>
        <w:rPr>
          <w:sz w:val="29"/>
          <w:szCs w:val="29"/>
        </w:rPr>
      </w:pPr>
    </w:p>
    <w:p w:rsidR="00246477" w:rsidRPr="006B14AD" w:rsidRDefault="00246477" w:rsidP="006B14AD"/>
    <w:sectPr w:rsidR="00246477" w:rsidRPr="006B14AD" w:rsidSect="00A312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326"/>
    <w:multiLevelType w:val="multilevel"/>
    <w:tmpl w:val="2806D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15FA"/>
    <w:multiLevelType w:val="multilevel"/>
    <w:tmpl w:val="B3207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545EA"/>
    <w:multiLevelType w:val="multilevel"/>
    <w:tmpl w:val="70667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3129B"/>
    <w:rsid w:val="00246477"/>
    <w:rsid w:val="005318DE"/>
    <w:rsid w:val="006B14AD"/>
    <w:rsid w:val="00715620"/>
    <w:rsid w:val="00A3129B"/>
    <w:rsid w:val="00A44F55"/>
    <w:rsid w:val="00A96F9B"/>
    <w:rsid w:val="00B4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2023-10-02T18:23:00Z</dcterms:created>
  <dcterms:modified xsi:type="dcterms:W3CDTF">2023-10-02T19:42:00Z</dcterms:modified>
</cp:coreProperties>
</file>